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B51C8" w14:textId="77777777" w:rsidR="00A76F2E" w:rsidRDefault="00A76F2E" w:rsidP="00A76F2E">
      <w:r>
        <w:rPr>
          <w:noProof/>
        </w:rPr>
        <w:drawing>
          <wp:anchor distT="0" distB="0" distL="114300" distR="114300" simplePos="0" relativeHeight="251662336" behindDoc="1" locked="0" layoutInCell="1" allowOverlap="1" wp14:anchorId="4EB7B581" wp14:editId="78BAE762">
            <wp:simplePos x="0" y="0"/>
            <wp:positionH relativeFrom="margin">
              <wp:posOffset>2243240</wp:posOffset>
            </wp:positionH>
            <wp:positionV relativeFrom="paragraph">
              <wp:posOffset>-763096</wp:posOffset>
            </wp:positionV>
            <wp:extent cx="1263056" cy="1196657"/>
            <wp:effectExtent l="0" t="0" r="0" b="3810"/>
            <wp:wrapNone/>
            <wp:docPr id="9967604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7111" cy="12099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60288" behindDoc="1" locked="0" layoutInCell="0" allowOverlap="1" wp14:anchorId="354B8C6B" wp14:editId="2E56BB6A">
                <wp:simplePos x="0" y="0"/>
                <wp:positionH relativeFrom="page">
                  <wp:posOffset>4466535</wp:posOffset>
                </wp:positionH>
                <wp:positionV relativeFrom="paragraph">
                  <wp:posOffset>-785317</wp:posOffset>
                </wp:positionV>
                <wp:extent cx="2591435" cy="12446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1435" cy="1244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8DABBD" w14:textId="77777777" w:rsidR="00A76F2E" w:rsidRPr="00B65B1C" w:rsidRDefault="00A76F2E" w:rsidP="00A76F2E">
                            <w:pPr>
                              <w:pStyle w:val="Heading3"/>
                              <w:jc w:val="center"/>
                              <w:rPr>
                                <w:rFonts w:asciiTheme="minorBidi" w:hAnsiTheme="minorBidi" w:cstheme="minorBidi"/>
                                <w:b/>
                                <w:bCs/>
                                <w:sz w:val="20"/>
                                <w:lang w:bidi="ar-IQ"/>
                              </w:rPr>
                            </w:pPr>
                          </w:p>
                          <w:p w14:paraId="5202461B" w14:textId="77777777" w:rsidR="00A76F2E" w:rsidRPr="00B65B1C" w:rsidRDefault="00A76F2E" w:rsidP="00A76F2E">
                            <w:pPr>
                              <w:pStyle w:val="Heading3"/>
                              <w:jc w:val="center"/>
                              <w:rPr>
                                <w:rFonts w:asciiTheme="minorBidi" w:hAnsiTheme="minorBidi" w:cstheme="minorBidi"/>
                                <w:b/>
                                <w:bCs/>
                                <w:sz w:val="20"/>
                                <w:rtl/>
                                <w:lang w:bidi="ar-IQ"/>
                              </w:rPr>
                            </w:pPr>
                            <w:r w:rsidRPr="00B65B1C">
                              <w:rPr>
                                <w:rFonts w:asciiTheme="minorBidi" w:hAnsiTheme="minorBidi" w:cstheme="minorBidi" w:hint="cs"/>
                                <w:b/>
                                <w:bCs/>
                                <w:sz w:val="20"/>
                                <w:rtl/>
                                <w:lang w:bidi="ar-IQ"/>
                              </w:rPr>
                              <w:t>وزارة التعليم العالي</w:t>
                            </w:r>
                            <w:r>
                              <w:rPr>
                                <w:rFonts w:asciiTheme="minorBidi" w:hAnsiTheme="minorBidi" w:cstheme="minorBidi" w:hint="cs"/>
                                <w:b/>
                                <w:bCs/>
                                <w:sz w:val="20"/>
                                <w:rtl/>
                                <w:lang w:bidi="ar-IQ"/>
                              </w:rPr>
                              <w:t xml:space="preserve"> والبحث العلمي</w:t>
                            </w:r>
                          </w:p>
                          <w:p w14:paraId="3C48487C" w14:textId="77777777" w:rsidR="00A76F2E" w:rsidRPr="00B65B1C" w:rsidRDefault="00A76F2E" w:rsidP="00A76F2E">
                            <w:pPr>
                              <w:pStyle w:val="Heading3"/>
                              <w:jc w:val="center"/>
                              <w:rPr>
                                <w:rFonts w:asciiTheme="minorBidi" w:hAnsiTheme="minorBidi" w:cstheme="minorBidi"/>
                                <w:b/>
                                <w:bCs/>
                                <w:sz w:val="20"/>
                                <w:rtl/>
                              </w:rPr>
                            </w:pPr>
                            <w:r w:rsidRPr="00B65B1C">
                              <w:rPr>
                                <w:rFonts w:asciiTheme="minorBidi" w:hAnsiTheme="minorBidi" w:cstheme="minorBidi"/>
                                <w:b/>
                                <w:bCs/>
                                <w:sz w:val="20"/>
                                <w:rtl/>
                                <w:lang w:bidi="ar-IQ"/>
                              </w:rPr>
                              <w:t>جامعة</w:t>
                            </w:r>
                            <w:r w:rsidRPr="00B65B1C">
                              <w:rPr>
                                <w:rFonts w:asciiTheme="minorBidi" w:hAnsiTheme="minorBidi" w:cstheme="minorBidi"/>
                                <w:b/>
                                <w:bCs/>
                                <w:sz w:val="20"/>
                                <w:rtl/>
                              </w:rPr>
                              <w:t xml:space="preserve"> المـأمون</w:t>
                            </w:r>
                          </w:p>
                          <w:p w14:paraId="3C118C3F" w14:textId="77777777" w:rsidR="00A76F2E" w:rsidRPr="00B65B1C" w:rsidRDefault="00A76F2E" w:rsidP="00A76F2E">
                            <w:pPr>
                              <w:jc w:val="center"/>
                              <w:rPr>
                                <w:rFonts w:asciiTheme="minorBidi" w:hAnsiTheme="minorBidi"/>
                                <w:b/>
                                <w:bCs/>
                                <w:sz w:val="16"/>
                                <w:szCs w:val="20"/>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B8C6B" id="_x0000_t202" coordsize="21600,21600" o:spt="202" path="m,l,21600r21600,l21600,xe">
                <v:stroke joinstyle="miter"/>
                <v:path gradientshapeok="t" o:connecttype="rect"/>
              </v:shapetype>
              <v:shape id="Text Box 5" o:spid="_x0000_s1026" type="#_x0000_t202" style="position:absolute;margin-left:351.7pt;margin-top:-61.85pt;width:204.05pt;height:9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" o:allowincell="f" stroked="f">
                <v:textbox>
                  <w:txbxContent>
                    <w:p w14:paraId="2C8DABBD" w14:textId="77777777" w:rsidR="00A76F2E" w:rsidRPr="00B65B1C" w:rsidRDefault="00A76F2E" w:rsidP="00A76F2E">
                      <w:pPr>
                        <w:pStyle w:val="Heading3"/>
                        <w:jc w:val="center"/>
                        <w:rPr>
                          <w:rFonts w:asciiTheme="minorBidi" w:hAnsiTheme="minorBidi" w:cstheme="minorBidi"/>
                          <w:b/>
                          <w:bCs/>
                          <w:sz w:val="20"/>
                          <w:lang w:bidi="ar-IQ"/>
                        </w:rPr>
                      </w:pPr>
                    </w:p>
                    <w:p w14:paraId="5202461B" w14:textId="77777777" w:rsidR="00A76F2E" w:rsidRPr="00B65B1C" w:rsidRDefault="00A76F2E" w:rsidP="00A76F2E">
                      <w:pPr>
                        <w:pStyle w:val="Heading3"/>
                        <w:jc w:val="center"/>
                        <w:rPr>
                          <w:rFonts w:asciiTheme="minorBidi" w:hAnsiTheme="minorBidi" w:cstheme="minorBidi"/>
                          <w:b/>
                          <w:bCs/>
                          <w:sz w:val="20"/>
                          <w:rtl/>
                          <w:lang w:bidi="ar-IQ"/>
                        </w:rPr>
                      </w:pPr>
                      <w:r w:rsidRPr="00B65B1C">
                        <w:rPr>
                          <w:rFonts w:asciiTheme="minorBidi" w:hAnsiTheme="minorBidi" w:cstheme="minorBidi" w:hint="cs"/>
                          <w:b/>
                          <w:bCs/>
                          <w:sz w:val="20"/>
                          <w:rtl/>
                          <w:lang w:bidi="ar-IQ"/>
                        </w:rPr>
                        <w:t>وزارة التعليم العالي</w:t>
                      </w:r>
                      <w:r>
                        <w:rPr>
                          <w:rFonts w:asciiTheme="minorBidi" w:hAnsiTheme="minorBidi" w:cstheme="minorBidi" w:hint="cs"/>
                          <w:b/>
                          <w:bCs/>
                          <w:sz w:val="20"/>
                          <w:rtl/>
                          <w:lang w:bidi="ar-IQ"/>
                        </w:rPr>
                        <w:t xml:space="preserve"> والبحث العلمي</w:t>
                      </w:r>
                    </w:p>
                    <w:p w14:paraId="3C48487C" w14:textId="77777777" w:rsidR="00A76F2E" w:rsidRPr="00B65B1C" w:rsidRDefault="00A76F2E" w:rsidP="00A76F2E">
                      <w:pPr>
                        <w:pStyle w:val="Heading3"/>
                        <w:jc w:val="center"/>
                        <w:rPr>
                          <w:rFonts w:asciiTheme="minorBidi" w:hAnsiTheme="minorBidi" w:cstheme="minorBidi"/>
                          <w:b/>
                          <w:bCs/>
                          <w:sz w:val="20"/>
                          <w:rtl/>
                        </w:rPr>
                      </w:pPr>
                      <w:r w:rsidRPr="00B65B1C">
                        <w:rPr>
                          <w:rFonts w:asciiTheme="minorBidi" w:hAnsiTheme="minorBidi" w:cstheme="minorBidi"/>
                          <w:b/>
                          <w:bCs/>
                          <w:sz w:val="20"/>
                          <w:rtl/>
                          <w:lang w:bidi="ar-IQ"/>
                        </w:rPr>
                        <w:t>جامعة</w:t>
                      </w:r>
                      <w:r w:rsidRPr="00B65B1C">
                        <w:rPr>
                          <w:rFonts w:asciiTheme="minorBidi" w:hAnsiTheme="minorBidi" w:cstheme="minorBidi"/>
                          <w:b/>
                          <w:bCs/>
                          <w:sz w:val="20"/>
                          <w:rtl/>
                        </w:rPr>
                        <w:t xml:space="preserve"> المـأمون</w:t>
                      </w:r>
                    </w:p>
                    <w:p w14:paraId="3C118C3F" w14:textId="77777777" w:rsidR="00A76F2E" w:rsidRPr="00B65B1C" w:rsidRDefault="00A76F2E" w:rsidP="00A76F2E">
                      <w:pPr>
                        <w:jc w:val="center"/>
                        <w:rPr>
                          <w:rFonts w:asciiTheme="minorBidi" w:hAnsiTheme="minorBidi"/>
                          <w:b/>
                          <w:bCs/>
                          <w:sz w:val="16"/>
                          <w:szCs w:val="20"/>
                          <w:rtl/>
                        </w:rPr>
                      </w:pPr>
                    </w:p>
                  </w:txbxContent>
                </v:textbox>
                <w10:wrap anchorx="page"/>
              </v:shape>
            </w:pict>
          </mc:Fallback>
        </mc:AlternateContent>
      </w:r>
      <w:r>
        <w:rPr>
          <w:noProof/>
          <w:lang w:eastAsia="en-GB"/>
        </w:rPr>
        <mc:AlternateContent>
          <mc:Choice Requires="wps">
            <w:drawing>
              <wp:anchor distT="0" distB="0" distL="114300" distR="114300" simplePos="0" relativeHeight="251659264" behindDoc="1" locked="0" layoutInCell="0" allowOverlap="1" wp14:anchorId="5060A37B" wp14:editId="266C7496">
                <wp:simplePos x="0" y="0"/>
                <wp:positionH relativeFrom="margin">
                  <wp:align>center</wp:align>
                </wp:positionH>
                <wp:positionV relativeFrom="paragraph">
                  <wp:posOffset>-842010</wp:posOffset>
                </wp:positionV>
                <wp:extent cx="6864350" cy="1355154"/>
                <wp:effectExtent l="0" t="0" r="12700" b="1651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0" cy="1355154"/>
                        </a:xfrm>
                        <a:prstGeom prst="roundRect">
                          <a:avLst>
                            <a:gd name="adj" fmla="val 16667"/>
                          </a:avLst>
                        </a:prstGeom>
                        <a:solidFill>
                          <a:srgbClr val="FFFFFF"/>
                        </a:solidFill>
                        <a:ln w="9525">
                          <a:solidFill>
                            <a:srgbClr val="000000"/>
                          </a:solidFill>
                          <a:round/>
                          <a:headEnd/>
                          <a:tailEnd/>
                        </a:ln>
                      </wps:spPr>
                      <wps:txbx>
                        <w:txbxContent>
                          <w:p w14:paraId="5357DFA1" w14:textId="77777777" w:rsidR="00A76F2E" w:rsidRDefault="00A76F2E" w:rsidP="00A76F2E">
                            <w:pPr>
                              <w:jc w:val="center"/>
                              <w:rPr>
                                <w:rFonts w:cs="Arabic Transparent"/>
                                <w:sz w:val="24"/>
                                <w:szCs w:val="28"/>
                                <w:rtl/>
                              </w:rPr>
                            </w:pPr>
                          </w:p>
                          <w:p w14:paraId="6D2B093D" w14:textId="77777777" w:rsidR="00A76F2E" w:rsidRDefault="00A76F2E" w:rsidP="00A76F2E">
                            <w:pPr>
                              <w:jc w:val="center"/>
                              <w:rPr>
                                <w:rFonts w:cs="Arabic Transparent"/>
                                <w:sz w:val="24"/>
                                <w:szCs w:val="28"/>
                                <w:rtl/>
                              </w:rPr>
                            </w:pPr>
                          </w:p>
                          <w:p w14:paraId="270E5CA0" w14:textId="77777777" w:rsidR="00A76F2E" w:rsidRDefault="00A76F2E" w:rsidP="00A76F2E">
                            <w:pPr>
                              <w:jc w:val="center"/>
                              <w:rPr>
                                <w:rFonts w:cs="Arabic Transparent"/>
                                <w:sz w:val="28"/>
                                <w:szCs w:val="32"/>
                                <w:rtl/>
                              </w:rPr>
                            </w:pPr>
                          </w:p>
                          <w:p w14:paraId="6D043C84" w14:textId="77777777" w:rsidR="00A76F2E" w:rsidRDefault="00A76F2E" w:rsidP="00A76F2E">
                            <w:pPr>
                              <w:jc w:val="center"/>
                              <w:rPr>
                                <w:rFonts w:cs="Arabic Transparent"/>
                                <w:sz w:val="26"/>
                                <w:szCs w:val="32"/>
                                <w:rtl/>
                              </w:rPr>
                            </w:pPr>
                          </w:p>
                          <w:p w14:paraId="56927E5A" w14:textId="77777777" w:rsidR="00A76F2E" w:rsidRDefault="00A76F2E" w:rsidP="00A76F2E">
                            <w:pPr>
                              <w:jc w:val="center"/>
                              <w:rPr>
                                <w:rFonts w:cs="Arabic Transparent"/>
                                <w:sz w:val="24"/>
                                <w:szCs w:val="8"/>
                                <w:rtl/>
                              </w:rPr>
                            </w:pPr>
                          </w:p>
                          <w:p w14:paraId="4D0619D6" w14:textId="77777777" w:rsidR="00A76F2E" w:rsidRDefault="00A76F2E" w:rsidP="00A76F2E">
                            <w:pPr>
                              <w:jc w:val="center"/>
                              <w:rPr>
                                <w:rFonts w:cs="Arabic Transparent"/>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60A37B" id="Rounded Rectangle 1" o:spid="_x0000_s1027" style="position:absolute;margin-left:0;margin-top:-66.3pt;width:540.5pt;height:106.7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" o:allowincell="f">
                <v:textbox>
                  <w:txbxContent>
                    <w:p w14:paraId="5357DFA1" w14:textId="77777777" w:rsidR="00A76F2E" w:rsidRDefault="00A76F2E" w:rsidP="00A76F2E">
                      <w:pPr>
                        <w:jc w:val="center"/>
                        <w:rPr>
                          <w:rFonts w:cs="Arabic Transparent"/>
                          <w:sz w:val="24"/>
                          <w:szCs w:val="28"/>
                          <w:rtl/>
                        </w:rPr>
                      </w:pPr>
                    </w:p>
                    <w:p w14:paraId="6D2B093D" w14:textId="77777777" w:rsidR="00A76F2E" w:rsidRDefault="00A76F2E" w:rsidP="00A76F2E">
                      <w:pPr>
                        <w:jc w:val="center"/>
                        <w:rPr>
                          <w:rFonts w:cs="Arabic Transparent"/>
                          <w:sz w:val="24"/>
                          <w:szCs w:val="28"/>
                          <w:rtl/>
                        </w:rPr>
                      </w:pPr>
                    </w:p>
                    <w:p w14:paraId="270E5CA0" w14:textId="77777777" w:rsidR="00A76F2E" w:rsidRDefault="00A76F2E" w:rsidP="00A76F2E">
                      <w:pPr>
                        <w:jc w:val="center"/>
                        <w:rPr>
                          <w:rFonts w:cs="Arabic Transparent"/>
                          <w:sz w:val="28"/>
                          <w:szCs w:val="32"/>
                          <w:rtl/>
                        </w:rPr>
                      </w:pPr>
                    </w:p>
                    <w:p w14:paraId="6D043C84" w14:textId="77777777" w:rsidR="00A76F2E" w:rsidRDefault="00A76F2E" w:rsidP="00A76F2E">
                      <w:pPr>
                        <w:jc w:val="center"/>
                        <w:rPr>
                          <w:rFonts w:cs="Arabic Transparent"/>
                          <w:sz w:val="26"/>
                          <w:szCs w:val="32"/>
                          <w:rtl/>
                        </w:rPr>
                      </w:pPr>
                    </w:p>
                    <w:p w14:paraId="56927E5A" w14:textId="77777777" w:rsidR="00A76F2E" w:rsidRDefault="00A76F2E" w:rsidP="00A76F2E">
                      <w:pPr>
                        <w:jc w:val="center"/>
                        <w:rPr>
                          <w:rFonts w:cs="Arabic Transparent"/>
                          <w:sz w:val="24"/>
                          <w:szCs w:val="8"/>
                          <w:rtl/>
                        </w:rPr>
                      </w:pPr>
                    </w:p>
                    <w:p w14:paraId="4D0619D6" w14:textId="77777777" w:rsidR="00A76F2E" w:rsidRDefault="00A76F2E" w:rsidP="00A76F2E">
                      <w:pPr>
                        <w:jc w:val="center"/>
                        <w:rPr>
                          <w:rFonts w:cs="Arabic Transparent"/>
                          <w:rtl/>
                        </w:rPr>
                      </w:pPr>
                    </w:p>
                  </w:txbxContent>
                </v:textbox>
                <w10:wrap anchorx="margin"/>
              </v:roundrect>
            </w:pict>
          </mc:Fallback>
        </mc:AlternateContent>
      </w:r>
      <w:r>
        <w:rPr>
          <w:noProof/>
          <w:lang w:eastAsia="en-GB"/>
        </w:rPr>
        <mc:AlternateContent>
          <mc:Choice Requires="wps">
            <w:drawing>
              <wp:anchor distT="0" distB="0" distL="114300" distR="114300" simplePos="0" relativeHeight="251661312" behindDoc="1" locked="0" layoutInCell="0" allowOverlap="1" wp14:anchorId="29C15C3C" wp14:editId="79FC370B">
                <wp:simplePos x="0" y="0"/>
                <wp:positionH relativeFrom="page">
                  <wp:posOffset>433554</wp:posOffset>
                </wp:positionH>
                <wp:positionV relativeFrom="paragraph">
                  <wp:posOffset>-776221</wp:posOffset>
                </wp:positionV>
                <wp:extent cx="2590800" cy="1150849"/>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1508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023560" w14:textId="77777777" w:rsidR="00A76F2E" w:rsidRDefault="00A76F2E" w:rsidP="00A76F2E">
                            <w:pPr>
                              <w:jc w:val="center"/>
                              <w:rPr>
                                <w:rFonts w:ascii="Bookman Old Style" w:hAnsi="Bookman Old Style" w:cs="Monotype Koufi"/>
                                <w:b/>
                                <w:bCs/>
                                <w:sz w:val="28"/>
                                <w:szCs w:val="28"/>
                                <w:rtl/>
                                <w:lang w:val="en-US"/>
                              </w:rPr>
                            </w:pPr>
                          </w:p>
                          <w:p w14:paraId="17C68B0E" w14:textId="77777777" w:rsidR="00A76F2E" w:rsidRPr="0027119C" w:rsidRDefault="00A76F2E" w:rsidP="00A76F2E">
                            <w:pPr>
                              <w:jc w:val="center"/>
                              <w:rPr>
                                <w:rFonts w:ascii="Bookman Old Style" w:hAnsi="Bookman Old Style" w:cs="Monotype Koufi"/>
                                <w:b/>
                                <w:bCs/>
                                <w:sz w:val="24"/>
                                <w:szCs w:val="24"/>
                                <w:lang w:val="en-US"/>
                              </w:rPr>
                            </w:pPr>
                            <w:r w:rsidRPr="0027119C">
                              <w:rPr>
                                <w:rFonts w:ascii="Bookman Old Style" w:hAnsi="Bookman Old Style" w:cs="Monotype Koufi"/>
                                <w:b/>
                                <w:bCs/>
                                <w:sz w:val="24"/>
                                <w:szCs w:val="24"/>
                                <w:lang w:val="en-US"/>
                              </w:rPr>
                              <w:t xml:space="preserve">Ministry Of Higher Education </w:t>
                            </w:r>
                            <w:proofErr w:type="gramStart"/>
                            <w:r w:rsidRPr="0027119C">
                              <w:rPr>
                                <w:rFonts w:ascii="Bookman Old Style" w:hAnsi="Bookman Old Style" w:cs="Monotype Koufi"/>
                                <w:b/>
                                <w:bCs/>
                                <w:sz w:val="24"/>
                                <w:szCs w:val="24"/>
                                <w:lang w:val="en-US"/>
                              </w:rPr>
                              <w:t>And</w:t>
                            </w:r>
                            <w:proofErr w:type="gramEnd"/>
                            <w:r w:rsidRPr="0027119C">
                              <w:rPr>
                                <w:rFonts w:ascii="Bookman Old Style" w:hAnsi="Bookman Old Style" w:cs="Monotype Koufi"/>
                                <w:b/>
                                <w:bCs/>
                                <w:sz w:val="24"/>
                                <w:szCs w:val="24"/>
                                <w:lang w:val="en-US"/>
                              </w:rPr>
                              <w:t xml:space="preserve"> Scientific Research</w:t>
                            </w:r>
                          </w:p>
                          <w:p w14:paraId="36D15022" w14:textId="77777777" w:rsidR="00A76F2E" w:rsidRPr="00E9095D" w:rsidRDefault="00A76F2E" w:rsidP="00A76F2E">
                            <w:pPr>
                              <w:jc w:val="center"/>
                              <w:rPr>
                                <w:rFonts w:ascii="Bookman Old Style" w:hAnsi="Bookman Old Style" w:cs="Monotype Koufi"/>
                                <w:b/>
                                <w:bCs/>
                                <w:sz w:val="28"/>
                                <w:szCs w:val="28"/>
                              </w:rPr>
                            </w:pPr>
                            <w:r>
                              <w:rPr>
                                <w:rFonts w:ascii="Bookman Old Style" w:hAnsi="Bookman Old Style" w:cs="Monotype Koufi"/>
                                <w:b/>
                                <w:bCs/>
                                <w:sz w:val="28"/>
                                <w:szCs w:val="28"/>
                              </w:rPr>
                              <w:t xml:space="preserve">AL-MA’MOON University </w:t>
                            </w:r>
                          </w:p>
                          <w:p w14:paraId="16FBFD19" w14:textId="77777777" w:rsidR="00A76F2E" w:rsidRDefault="00A76F2E" w:rsidP="00A76F2E">
                            <w:pPr>
                              <w:jc w:val="lowKashida"/>
                              <w:rPr>
                                <w:rFonts w:cs="Monotype Koufi"/>
                                <w:sz w:val="28"/>
                                <w:szCs w:val="28"/>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15C3C" id="Text Box 6" o:spid="_x0000_s1028" type="#_x0000_t202" style="position:absolute;margin-left:34.15pt;margin-top:-61.1pt;width:204pt;height:90.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" o:allowincell="f" stroked="f">
                <v:textbox>
                  <w:txbxContent>
                    <w:p w14:paraId="48023560" w14:textId="77777777" w:rsidR="00A76F2E" w:rsidRDefault="00A76F2E" w:rsidP="00A76F2E">
                      <w:pPr>
                        <w:jc w:val="center"/>
                        <w:rPr>
                          <w:rFonts w:ascii="Bookman Old Style" w:hAnsi="Bookman Old Style" w:cs="Monotype Koufi"/>
                          <w:b/>
                          <w:bCs/>
                          <w:sz w:val="28"/>
                          <w:szCs w:val="28"/>
                          <w:rtl/>
                          <w:lang w:val="en-US"/>
                        </w:rPr>
                      </w:pPr>
                    </w:p>
                    <w:p w14:paraId="17C68B0E" w14:textId="77777777" w:rsidR="00A76F2E" w:rsidRPr="0027119C" w:rsidRDefault="00A76F2E" w:rsidP="00A76F2E">
                      <w:pPr>
                        <w:jc w:val="center"/>
                        <w:rPr>
                          <w:rFonts w:ascii="Bookman Old Style" w:hAnsi="Bookman Old Style" w:cs="Monotype Koufi"/>
                          <w:b/>
                          <w:bCs/>
                          <w:sz w:val="24"/>
                          <w:szCs w:val="24"/>
                          <w:lang w:val="en-US"/>
                        </w:rPr>
                      </w:pPr>
                      <w:r w:rsidRPr="0027119C">
                        <w:rPr>
                          <w:rFonts w:ascii="Bookman Old Style" w:hAnsi="Bookman Old Style" w:cs="Monotype Koufi"/>
                          <w:b/>
                          <w:bCs/>
                          <w:sz w:val="24"/>
                          <w:szCs w:val="24"/>
                          <w:lang w:val="en-US"/>
                        </w:rPr>
                        <w:t xml:space="preserve">Ministry Of Higher Education </w:t>
                      </w:r>
                      <w:proofErr w:type="gramStart"/>
                      <w:r w:rsidRPr="0027119C">
                        <w:rPr>
                          <w:rFonts w:ascii="Bookman Old Style" w:hAnsi="Bookman Old Style" w:cs="Monotype Koufi"/>
                          <w:b/>
                          <w:bCs/>
                          <w:sz w:val="24"/>
                          <w:szCs w:val="24"/>
                          <w:lang w:val="en-US"/>
                        </w:rPr>
                        <w:t>And</w:t>
                      </w:r>
                      <w:proofErr w:type="gramEnd"/>
                      <w:r w:rsidRPr="0027119C">
                        <w:rPr>
                          <w:rFonts w:ascii="Bookman Old Style" w:hAnsi="Bookman Old Style" w:cs="Monotype Koufi"/>
                          <w:b/>
                          <w:bCs/>
                          <w:sz w:val="24"/>
                          <w:szCs w:val="24"/>
                          <w:lang w:val="en-US"/>
                        </w:rPr>
                        <w:t xml:space="preserve"> Scientific Research</w:t>
                      </w:r>
                    </w:p>
                    <w:p w14:paraId="36D15022" w14:textId="77777777" w:rsidR="00A76F2E" w:rsidRPr="00E9095D" w:rsidRDefault="00A76F2E" w:rsidP="00A76F2E">
                      <w:pPr>
                        <w:jc w:val="center"/>
                        <w:rPr>
                          <w:rFonts w:ascii="Bookman Old Style" w:hAnsi="Bookman Old Style" w:cs="Monotype Koufi"/>
                          <w:b/>
                          <w:bCs/>
                          <w:sz w:val="28"/>
                          <w:szCs w:val="28"/>
                        </w:rPr>
                      </w:pPr>
                      <w:r>
                        <w:rPr>
                          <w:rFonts w:ascii="Bookman Old Style" w:hAnsi="Bookman Old Style" w:cs="Monotype Koufi"/>
                          <w:b/>
                          <w:bCs/>
                          <w:sz w:val="28"/>
                          <w:szCs w:val="28"/>
                        </w:rPr>
                        <w:t xml:space="preserve">AL-MA’MOON University </w:t>
                      </w:r>
                    </w:p>
                    <w:p w14:paraId="16FBFD19" w14:textId="77777777" w:rsidR="00A76F2E" w:rsidRDefault="00A76F2E" w:rsidP="00A76F2E">
                      <w:pPr>
                        <w:jc w:val="lowKashida"/>
                        <w:rPr>
                          <w:rFonts w:cs="Monotype Koufi"/>
                          <w:sz w:val="28"/>
                          <w:szCs w:val="28"/>
                          <w:rtl/>
                        </w:rPr>
                      </w:pPr>
                    </w:p>
                  </w:txbxContent>
                </v:textbox>
                <w10:wrap anchorx="page"/>
              </v:shape>
            </w:pict>
          </mc:Fallback>
        </mc:AlternateContent>
      </w:r>
    </w:p>
    <w:p w14:paraId="64ED40C4" w14:textId="77777777" w:rsidR="00A76F2E" w:rsidRDefault="00A76F2E" w:rsidP="00A76F2E"/>
    <w:p w14:paraId="7CDA9A9B" w14:textId="77777777" w:rsidR="00A76F2E" w:rsidRPr="00F5339D" w:rsidRDefault="00A76F2E" w:rsidP="00A76F2E">
      <w:pPr>
        <w:tabs>
          <w:tab w:val="left" w:pos="1095"/>
        </w:tabs>
      </w:pPr>
    </w:p>
    <w:tbl>
      <w:tblPr>
        <w:tblStyle w:val="TableGrid"/>
        <w:tblW w:w="0" w:type="auto"/>
        <w:tblLook w:val="04A0" w:firstRow="1" w:lastRow="0" w:firstColumn="1" w:lastColumn="0" w:noHBand="0" w:noVBand="1"/>
      </w:tblPr>
      <w:tblGrid>
        <w:gridCol w:w="4520"/>
        <w:gridCol w:w="4496"/>
      </w:tblGrid>
      <w:tr w:rsidR="00A76F2E" w:rsidRPr="00F5339D" w14:paraId="2A2904AE" w14:textId="77777777" w:rsidTr="007877AD">
        <w:tc>
          <w:tcPr>
            <w:tcW w:w="9016" w:type="dxa"/>
            <w:gridSpan w:val="2"/>
            <w:shd w:val="clear" w:color="auto" w:fill="1F3864" w:themeFill="accent1" w:themeFillShade="80"/>
          </w:tcPr>
          <w:p w14:paraId="696A32BA" w14:textId="77777777" w:rsidR="00A76F2E" w:rsidRPr="00CB053B" w:rsidRDefault="00A76F2E" w:rsidP="007877AD">
            <w:pPr>
              <w:tabs>
                <w:tab w:val="left" w:pos="1095"/>
              </w:tabs>
              <w:jc w:val="center"/>
              <w:rPr>
                <w:rFonts w:asciiTheme="majorBidi" w:hAnsiTheme="majorBidi" w:cstheme="majorBidi"/>
                <w:b/>
                <w:bCs/>
                <w:color w:val="FFFFFF" w:themeColor="background1"/>
              </w:rPr>
            </w:pPr>
            <w:r w:rsidRPr="00CB053B">
              <w:rPr>
                <w:rFonts w:asciiTheme="majorBidi" w:eastAsia="Times New Roman" w:hAnsiTheme="majorBidi" w:cstheme="majorBidi"/>
                <w:b/>
                <w:bCs/>
                <w:color w:val="FFFFFF" w:themeColor="background1"/>
                <w:sz w:val="24"/>
                <w:szCs w:val="24"/>
              </w:rPr>
              <w:t xml:space="preserve">Policy Name </w:t>
            </w:r>
          </w:p>
        </w:tc>
      </w:tr>
      <w:tr w:rsidR="00A76F2E" w:rsidRPr="00F5339D" w14:paraId="1A4A46C6" w14:textId="77777777" w:rsidTr="007877AD">
        <w:tc>
          <w:tcPr>
            <w:tcW w:w="9016" w:type="dxa"/>
            <w:gridSpan w:val="2"/>
          </w:tcPr>
          <w:p w14:paraId="02A54B66" w14:textId="5616D109" w:rsidR="00A76F2E" w:rsidRPr="00A16973" w:rsidRDefault="0024346E" w:rsidP="00A16973">
            <w:pPr>
              <w:bidi/>
              <w:jc w:val="center"/>
              <w:rPr>
                <w:rFonts w:asciiTheme="majorBidi" w:hAnsiTheme="majorBidi" w:cstheme="majorBidi"/>
                <w:b/>
                <w:bCs/>
                <w:color w:val="C00000"/>
                <w:sz w:val="36"/>
                <w:szCs w:val="36"/>
              </w:rPr>
            </w:pPr>
            <w:r w:rsidRPr="0024346E">
              <w:rPr>
                <w:rFonts w:asciiTheme="majorBidi" w:hAnsiTheme="majorBidi" w:cstheme="majorBidi"/>
                <w:b/>
                <w:bCs/>
                <w:color w:val="C00000"/>
                <w:sz w:val="36"/>
                <w:szCs w:val="36"/>
              </w:rPr>
              <w:t>Conducting a food waste measurement survey at Al-Mamoun University</w:t>
            </w:r>
          </w:p>
        </w:tc>
      </w:tr>
      <w:tr w:rsidR="00A76F2E" w14:paraId="77CAD541" w14:textId="77777777" w:rsidTr="007877AD">
        <w:tc>
          <w:tcPr>
            <w:tcW w:w="9016" w:type="dxa"/>
            <w:gridSpan w:val="2"/>
            <w:shd w:val="clear" w:color="auto" w:fill="1F3864" w:themeFill="accent1" w:themeFillShade="80"/>
          </w:tcPr>
          <w:p w14:paraId="2E89CEAF" w14:textId="77777777" w:rsidR="00A76F2E" w:rsidRDefault="00A76F2E" w:rsidP="007877AD">
            <w:pPr>
              <w:tabs>
                <w:tab w:val="left" w:pos="1095"/>
              </w:tabs>
              <w:jc w:val="center"/>
            </w:pPr>
            <w:r w:rsidRPr="00CB053B">
              <w:rPr>
                <w:rFonts w:ascii="Times New Roman" w:eastAsia="Times New Roman" w:hAnsi="Times New Roman" w:cs="Times New Roman"/>
                <w:b/>
                <w:color w:val="FFFFFF" w:themeColor="background1"/>
                <w:sz w:val="24"/>
                <w:szCs w:val="24"/>
              </w:rPr>
              <w:t>Policy Information</w:t>
            </w:r>
          </w:p>
        </w:tc>
      </w:tr>
      <w:tr w:rsidR="00A76F2E" w14:paraId="16AF3400" w14:textId="77777777" w:rsidTr="007877AD">
        <w:tc>
          <w:tcPr>
            <w:tcW w:w="4520" w:type="dxa"/>
            <w:shd w:val="clear" w:color="auto" w:fill="D9D9D9" w:themeFill="background1" w:themeFillShade="D9"/>
          </w:tcPr>
          <w:p w14:paraId="3B641BF8"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Issue Date</w:t>
            </w:r>
          </w:p>
        </w:tc>
        <w:tc>
          <w:tcPr>
            <w:tcW w:w="4496" w:type="dxa"/>
          </w:tcPr>
          <w:p w14:paraId="0A91CE97" w14:textId="77777777" w:rsidR="00A76F2E" w:rsidRPr="00B3470B" w:rsidRDefault="00A76F2E" w:rsidP="007877AD">
            <w:pPr>
              <w:tabs>
                <w:tab w:val="left" w:pos="1095"/>
              </w:tabs>
              <w:rPr>
                <w:rFonts w:asciiTheme="majorBidi" w:hAnsiTheme="majorBidi" w:cstheme="majorBidi"/>
                <w:sz w:val="24"/>
                <w:szCs w:val="24"/>
              </w:rPr>
            </w:pPr>
            <w:r>
              <w:rPr>
                <w:rFonts w:asciiTheme="majorBidi" w:hAnsiTheme="majorBidi" w:cstheme="majorBidi"/>
                <w:sz w:val="24"/>
                <w:szCs w:val="24"/>
              </w:rPr>
              <w:t>2023</w:t>
            </w:r>
          </w:p>
        </w:tc>
      </w:tr>
      <w:tr w:rsidR="00A76F2E" w14:paraId="2A2EE16B" w14:textId="77777777" w:rsidTr="007877AD">
        <w:tc>
          <w:tcPr>
            <w:tcW w:w="4520" w:type="dxa"/>
            <w:shd w:val="clear" w:color="auto" w:fill="D9D9D9" w:themeFill="background1" w:themeFillShade="D9"/>
          </w:tcPr>
          <w:p w14:paraId="5A6A9FDE"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Revision Date</w:t>
            </w:r>
          </w:p>
        </w:tc>
        <w:tc>
          <w:tcPr>
            <w:tcW w:w="4496" w:type="dxa"/>
          </w:tcPr>
          <w:p w14:paraId="4783E682" w14:textId="77777777" w:rsidR="00A76F2E" w:rsidRPr="00B3470B" w:rsidRDefault="00A76F2E" w:rsidP="007877AD">
            <w:pPr>
              <w:tabs>
                <w:tab w:val="left" w:pos="1095"/>
              </w:tabs>
              <w:rPr>
                <w:rFonts w:asciiTheme="majorBidi" w:hAnsiTheme="majorBidi" w:cstheme="majorBidi"/>
                <w:sz w:val="24"/>
                <w:szCs w:val="24"/>
              </w:rPr>
            </w:pPr>
            <w:r>
              <w:rPr>
                <w:rFonts w:asciiTheme="majorBidi" w:hAnsiTheme="majorBidi" w:cstheme="majorBidi"/>
                <w:sz w:val="24"/>
                <w:szCs w:val="24"/>
              </w:rPr>
              <w:t>July</w:t>
            </w:r>
            <w:r w:rsidRPr="00B3470B">
              <w:rPr>
                <w:rFonts w:asciiTheme="majorBidi" w:hAnsiTheme="majorBidi" w:cstheme="majorBidi"/>
                <w:sz w:val="24"/>
                <w:szCs w:val="24"/>
              </w:rPr>
              <w:t>, 2024</w:t>
            </w:r>
          </w:p>
        </w:tc>
      </w:tr>
      <w:tr w:rsidR="00A76F2E" w14:paraId="74F10E78" w14:textId="77777777" w:rsidTr="007877AD">
        <w:tc>
          <w:tcPr>
            <w:tcW w:w="4520" w:type="dxa"/>
            <w:shd w:val="clear" w:color="auto" w:fill="D9D9D9" w:themeFill="background1" w:themeFillShade="D9"/>
          </w:tcPr>
          <w:p w14:paraId="638A97B1"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Evaluation Frequency</w:t>
            </w:r>
          </w:p>
        </w:tc>
        <w:tc>
          <w:tcPr>
            <w:tcW w:w="4496" w:type="dxa"/>
          </w:tcPr>
          <w:p w14:paraId="56EA48A0"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Yearly</w:t>
            </w:r>
          </w:p>
        </w:tc>
      </w:tr>
      <w:tr w:rsidR="00A76F2E" w14:paraId="52F46161" w14:textId="77777777" w:rsidTr="007877AD">
        <w:tc>
          <w:tcPr>
            <w:tcW w:w="4520" w:type="dxa"/>
            <w:shd w:val="clear" w:color="auto" w:fill="D9D9D9" w:themeFill="background1" w:themeFillShade="D9"/>
          </w:tcPr>
          <w:p w14:paraId="5EC50475"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Level of Confidentiality</w:t>
            </w:r>
          </w:p>
        </w:tc>
        <w:tc>
          <w:tcPr>
            <w:tcW w:w="4496" w:type="dxa"/>
          </w:tcPr>
          <w:p w14:paraId="4748E7E0"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Public</w:t>
            </w:r>
          </w:p>
        </w:tc>
      </w:tr>
      <w:tr w:rsidR="00A76F2E" w14:paraId="670D90E2" w14:textId="77777777" w:rsidTr="007877AD">
        <w:tc>
          <w:tcPr>
            <w:tcW w:w="4520" w:type="dxa"/>
            <w:shd w:val="clear" w:color="auto" w:fill="D9D9D9" w:themeFill="background1" w:themeFillShade="D9"/>
          </w:tcPr>
          <w:p w14:paraId="04489A63"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Policy Approval Date</w:t>
            </w:r>
          </w:p>
        </w:tc>
        <w:tc>
          <w:tcPr>
            <w:tcW w:w="4496" w:type="dxa"/>
          </w:tcPr>
          <w:p w14:paraId="70577AC3"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December 30, 2024</w:t>
            </w:r>
          </w:p>
        </w:tc>
      </w:tr>
      <w:tr w:rsidR="00A76F2E" w:rsidRPr="00F5339D" w14:paraId="4CC9FADA" w14:textId="77777777" w:rsidTr="007877AD">
        <w:tc>
          <w:tcPr>
            <w:tcW w:w="9016" w:type="dxa"/>
            <w:gridSpan w:val="2"/>
            <w:shd w:val="clear" w:color="auto" w:fill="1F3864" w:themeFill="accent1" w:themeFillShade="80"/>
          </w:tcPr>
          <w:p w14:paraId="0E7C2CA9" w14:textId="77777777" w:rsidR="00A76F2E" w:rsidRPr="00F5339D" w:rsidRDefault="00A76F2E" w:rsidP="007877AD">
            <w:pPr>
              <w:tabs>
                <w:tab w:val="left" w:pos="1095"/>
              </w:tabs>
              <w:jc w:val="center"/>
              <w:rPr>
                <w:rFonts w:asciiTheme="majorBidi" w:hAnsiTheme="majorBidi" w:cstheme="majorBidi"/>
                <w:b/>
                <w:bCs/>
              </w:rPr>
            </w:pPr>
            <w:r w:rsidRPr="00CB053B">
              <w:rPr>
                <w:rFonts w:ascii="Times New Roman" w:eastAsia="Times New Roman" w:hAnsi="Times New Roman" w:cs="Times New Roman"/>
                <w:b/>
                <w:color w:val="FFFFFF" w:themeColor="background1"/>
                <w:sz w:val="24"/>
                <w:szCs w:val="24"/>
              </w:rPr>
              <w:t>Policy Statement</w:t>
            </w:r>
          </w:p>
        </w:tc>
      </w:tr>
      <w:tr w:rsidR="00A76F2E" w:rsidRPr="00F5339D" w14:paraId="62285FE8" w14:textId="77777777" w:rsidTr="007877AD">
        <w:tc>
          <w:tcPr>
            <w:tcW w:w="9016" w:type="dxa"/>
            <w:gridSpan w:val="2"/>
            <w:shd w:val="clear" w:color="auto" w:fill="1F3864" w:themeFill="accent1" w:themeFillShade="80"/>
          </w:tcPr>
          <w:p w14:paraId="781BEB8C" w14:textId="77777777" w:rsidR="00A76F2E" w:rsidRPr="00CB053B" w:rsidRDefault="00A76F2E" w:rsidP="007877AD">
            <w:pPr>
              <w:tabs>
                <w:tab w:val="left" w:pos="1095"/>
              </w:tabs>
              <w:jc w:val="center"/>
              <w:rPr>
                <w:rFonts w:ascii="Times New Roman" w:eastAsia="Times New Roman" w:hAnsi="Times New Roman" w:cs="Times New Roman"/>
                <w:b/>
                <w:color w:val="FFFFFF" w:themeColor="background1"/>
                <w:sz w:val="24"/>
                <w:szCs w:val="24"/>
              </w:rPr>
            </w:pPr>
          </w:p>
        </w:tc>
      </w:tr>
      <w:tr w:rsidR="00A76F2E" w:rsidRPr="00F5339D" w14:paraId="0548F06C" w14:textId="77777777" w:rsidTr="007877AD">
        <w:tc>
          <w:tcPr>
            <w:tcW w:w="9016" w:type="dxa"/>
            <w:gridSpan w:val="2"/>
          </w:tcPr>
          <w:p w14:paraId="7EC61F69" w14:textId="77777777" w:rsidR="00A76F2E" w:rsidRPr="000B1E33" w:rsidRDefault="00A76F2E" w:rsidP="00A76F2E">
            <w:pPr>
              <w:rPr>
                <w:rFonts w:asciiTheme="minorBidi" w:hAnsiTheme="minorBidi"/>
                <w:b/>
                <w:bCs/>
                <w:color w:val="EE0000"/>
                <w:sz w:val="36"/>
                <w:szCs w:val="36"/>
                <w:lang w:val="en-US" w:bidi="ar-IQ"/>
              </w:rPr>
            </w:pPr>
          </w:p>
          <w:p w14:paraId="3384F35B" w14:textId="77777777" w:rsidR="0024346E" w:rsidRDefault="0024346E" w:rsidP="0024346E">
            <w:pPr>
              <w:pStyle w:val="Heading3"/>
              <w:rPr>
                <w:sz w:val="27"/>
                <w:szCs w:val="27"/>
                <w:lang w:val="en-US"/>
              </w:rPr>
            </w:pPr>
            <w:r>
              <w:rPr>
                <w:rStyle w:val="Strong"/>
                <w:b w:val="0"/>
                <w:bCs w:val="0"/>
              </w:rPr>
              <w:t>1. Introduction</w:t>
            </w:r>
          </w:p>
          <w:p w14:paraId="0E78BFB4" w14:textId="77777777" w:rsidR="0024346E" w:rsidRDefault="0024346E" w:rsidP="0024346E">
            <w:pPr>
              <w:pStyle w:val="NormalWeb"/>
            </w:pPr>
            <w:r>
              <w:t>This report presents the findings of a food waste measurement activity conducted at Al-Mamoun University. The purpose of this activity was to quantify the amount of food waste generated within the university premises, raise awareness among students and staff, and propose recommendations to reduce food waste.</w:t>
            </w:r>
          </w:p>
          <w:p w14:paraId="495F2778" w14:textId="77777777" w:rsidR="0024346E" w:rsidRDefault="00000000" w:rsidP="0024346E">
            <w:r>
              <w:pict w14:anchorId="77C9D572">
                <v:rect id="_x0000_i1025" style="width:0;height:1.5pt" o:hralign="center" o:hrstd="t" o:hr="t" fillcolor="#a0a0a0" stroked="f"/>
              </w:pict>
            </w:r>
          </w:p>
          <w:p w14:paraId="627A0095" w14:textId="77777777" w:rsidR="0024346E" w:rsidRDefault="0024346E" w:rsidP="0024346E">
            <w:pPr>
              <w:pStyle w:val="Heading3"/>
            </w:pPr>
            <w:r>
              <w:rPr>
                <w:rStyle w:val="Strong"/>
                <w:b w:val="0"/>
                <w:bCs w:val="0"/>
              </w:rPr>
              <w:t>2. Objectives</w:t>
            </w:r>
          </w:p>
          <w:p w14:paraId="7D7533BC" w14:textId="77777777" w:rsidR="0024346E" w:rsidRDefault="0024346E" w:rsidP="0024346E">
            <w:pPr>
              <w:pStyle w:val="NormalWeb"/>
              <w:numPr>
                <w:ilvl w:val="0"/>
                <w:numId w:val="11"/>
              </w:numPr>
            </w:pPr>
            <w:r>
              <w:t>To measure the amount and type of food waste generated.</w:t>
            </w:r>
          </w:p>
          <w:p w14:paraId="144EAACF" w14:textId="77777777" w:rsidR="0024346E" w:rsidRDefault="0024346E" w:rsidP="0024346E">
            <w:pPr>
              <w:pStyle w:val="NormalWeb"/>
              <w:numPr>
                <w:ilvl w:val="0"/>
                <w:numId w:val="11"/>
              </w:numPr>
            </w:pPr>
            <w:r>
              <w:t>To identify key sources of food waste.</w:t>
            </w:r>
          </w:p>
          <w:p w14:paraId="28FB9640" w14:textId="77777777" w:rsidR="0024346E" w:rsidRDefault="0024346E" w:rsidP="0024346E">
            <w:pPr>
              <w:pStyle w:val="NormalWeb"/>
              <w:numPr>
                <w:ilvl w:val="0"/>
                <w:numId w:val="11"/>
              </w:numPr>
            </w:pPr>
            <w:r>
              <w:t>To raise awareness about food waste and its environmental impact.</w:t>
            </w:r>
          </w:p>
          <w:p w14:paraId="56BFE0ED" w14:textId="77777777" w:rsidR="0024346E" w:rsidRDefault="0024346E" w:rsidP="0024346E">
            <w:pPr>
              <w:pStyle w:val="NormalWeb"/>
              <w:numPr>
                <w:ilvl w:val="0"/>
                <w:numId w:val="11"/>
              </w:numPr>
            </w:pPr>
            <w:r>
              <w:t>To recommend strategies for reducing food waste at the university.</w:t>
            </w:r>
          </w:p>
          <w:p w14:paraId="1A24CF79" w14:textId="77777777" w:rsidR="0024346E" w:rsidRDefault="00000000" w:rsidP="0024346E">
            <w:r>
              <w:pict w14:anchorId="150E74BF">
                <v:rect id="_x0000_i1026" style="width:0;height:1.5pt" o:hralign="center" o:hrstd="t" o:hr="t" fillcolor="#a0a0a0" stroked="f"/>
              </w:pict>
            </w:r>
          </w:p>
          <w:p w14:paraId="1138139A" w14:textId="77777777" w:rsidR="0024346E" w:rsidRDefault="0024346E" w:rsidP="0024346E">
            <w:pPr>
              <w:pStyle w:val="Heading3"/>
            </w:pPr>
            <w:r>
              <w:rPr>
                <w:rStyle w:val="Strong"/>
                <w:b w:val="0"/>
                <w:bCs w:val="0"/>
              </w:rPr>
              <w:t>3. Methodology</w:t>
            </w:r>
          </w:p>
          <w:p w14:paraId="2F54A8BA" w14:textId="77777777" w:rsidR="0024346E" w:rsidRDefault="0024346E" w:rsidP="0024346E">
            <w:pPr>
              <w:pStyle w:val="NormalWeb"/>
            </w:pPr>
            <w:r>
              <w:t>The measurement was conducted over a period of [insert number of days] days. Food waste was collected and categorized into three main types:</w:t>
            </w:r>
          </w:p>
          <w:p w14:paraId="5DD9C0BC" w14:textId="77777777" w:rsidR="0024346E" w:rsidRDefault="0024346E" w:rsidP="0024346E">
            <w:pPr>
              <w:pStyle w:val="NormalWeb"/>
              <w:numPr>
                <w:ilvl w:val="0"/>
                <w:numId w:val="12"/>
              </w:numPr>
            </w:pPr>
            <w:r>
              <w:rPr>
                <w:rStyle w:val="Strong"/>
                <w:rFonts w:eastAsiaTheme="majorEastAsia"/>
              </w:rPr>
              <w:t>Pre-consumer waste:</w:t>
            </w:r>
            <w:r>
              <w:t xml:space="preserve"> food wasted during preparation (e.g., peels, trimmings).</w:t>
            </w:r>
          </w:p>
          <w:p w14:paraId="05C3CBFC" w14:textId="77777777" w:rsidR="0024346E" w:rsidRDefault="0024346E" w:rsidP="0024346E">
            <w:pPr>
              <w:pStyle w:val="NormalWeb"/>
              <w:numPr>
                <w:ilvl w:val="0"/>
                <w:numId w:val="12"/>
              </w:numPr>
            </w:pPr>
            <w:r>
              <w:rPr>
                <w:rStyle w:val="Strong"/>
                <w:rFonts w:eastAsiaTheme="majorEastAsia"/>
              </w:rPr>
              <w:t>Post-consumer waste:</w:t>
            </w:r>
            <w:r>
              <w:t xml:space="preserve"> food left uneaten by students and staff.</w:t>
            </w:r>
          </w:p>
          <w:p w14:paraId="4375344D" w14:textId="77777777" w:rsidR="0024346E" w:rsidRDefault="0024346E" w:rsidP="0024346E">
            <w:pPr>
              <w:pStyle w:val="NormalWeb"/>
              <w:numPr>
                <w:ilvl w:val="0"/>
                <w:numId w:val="12"/>
              </w:numPr>
            </w:pPr>
            <w:r>
              <w:rPr>
                <w:rStyle w:val="Strong"/>
                <w:rFonts w:eastAsiaTheme="majorEastAsia"/>
              </w:rPr>
              <w:t>Packaging waste:</w:t>
            </w:r>
            <w:r>
              <w:t xml:space="preserve"> related non-food waste materials.</w:t>
            </w:r>
          </w:p>
          <w:p w14:paraId="026438D5" w14:textId="77777777" w:rsidR="0024346E" w:rsidRDefault="0024346E" w:rsidP="0024346E">
            <w:pPr>
              <w:pStyle w:val="NormalWeb"/>
            </w:pPr>
            <w:r>
              <w:lastRenderedPageBreak/>
              <w:t>Waste was collected in labeled bins and weighed using digital scales. Observations were recorded at peak hours (e.g., lunch time) for more accurate data.</w:t>
            </w:r>
          </w:p>
          <w:p w14:paraId="59E4E219" w14:textId="77777777" w:rsidR="0024346E" w:rsidRDefault="00000000" w:rsidP="0024346E">
            <w:r>
              <w:pict w14:anchorId="66A18074">
                <v:rect id="_x0000_i1027" style="width:0;height:1.5pt" o:hralign="center" o:hrstd="t" o:hr="t" fillcolor="#a0a0a0" stroked="f"/>
              </w:pict>
            </w:r>
          </w:p>
          <w:p w14:paraId="3CC2C50E" w14:textId="77777777" w:rsidR="0024346E" w:rsidRDefault="0024346E" w:rsidP="0024346E">
            <w:pPr>
              <w:pStyle w:val="Heading3"/>
            </w:pPr>
            <w:r>
              <w:rPr>
                <w:rStyle w:val="Strong"/>
                <w:b w:val="0"/>
                <w:bCs w:val="0"/>
              </w:rPr>
              <w:t>4. Results</w:t>
            </w:r>
          </w:p>
          <w:p w14:paraId="170E911D" w14:textId="77777777" w:rsidR="0024346E" w:rsidRDefault="0024346E" w:rsidP="0024346E">
            <w:pPr>
              <w:pStyle w:val="NormalWeb"/>
              <w:numPr>
                <w:ilvl w:val="0"/>
                <w:numId w:val="13"/>
              </w:numPr>
            </w:pPr>
            <w:r>
              <w:rPr>
                <w:rStyle w:val="Strong"/>
                <w:rFonts w:eastAsiaTheme="majorEastAsia"/>
              </w:rPr>
              <w:t>Total food waste collected:</w:t>
            </w:r>
            <w:r>
              <w:t xml:space="preserve"> [Insert total weight, e.g., 75 kg over 3 days]</w:t>
            </w:r>
          </w:p>
          <w:p w14:paraId="24E1D603" w14:textId="77777777" w:rsidR="0024346E" w:rsidRDefault="0024346E" w:rsidP="0024346E">
            <w:pPr>
              <w:pStyle w:val="NormalWeb"/>
              <w:numPr>
                <w:ilvl w:val="0"/>
                <w:numId w:val="13"/>
              </w:numPr>
            </w:pPr>
            <w:r>
              <w:rPr>
                <w:rStyle w:val="Strong"/>
                <w:rFonts w:eastAsiaTheme="majorEastAsia"/>
              </w:rPr>
              <w:t>Pre-consumer waste:</w:t>
            </w:r>
            <w:r>
              <w:t xml:space="preserve"> [Insert weight, percentage]</w:t>
            </w:r>
          </w:p>
          <w:p w14:paraId="06DBE7B7" w14:textId="77777777" w:rsidR="0024346E" w:rsidRDefault="0024346E" w:rsidP="0024346E">
            <w:pPr>
              <w:pStyle w:val="NormalWeb"/>
              <w:numPr>
                <w:ilvl w:val="0"/>
                <w:numId w:val="13"/>
              </w:numPr>
            </w:pPr>
            <w:r>
              <w:rPr>
                <w:rStyle w:val="Strong"/>
                <w:rFonts w:eastAsiaTheme="majorEastAsia"/>
              </w:rPr>
              <w:t>Post-consumer waste:</w:t>
            </w:r>
            <w:r>
              <w:t xml:space="preserve"> [Insert weight, percentage]</w:t>
            </w:r>
          </w:p>
          <w:p w14:paraId="3D551AEB" w14:textId="77777777" w:rsidR="0024346E" w:rsidRDefault="0024346E" w:rsidP="0024346E">
            <w:pPr>
              <w:pStyle w:val="NormalWeb"/>
              <w:numPr>
                <w:ilvl w:val="0"/>
                <w:numId w:val="13"/>
              </w:numPr>
            </w:pPr>
            <w:r>
              <w:rPr>
                <w:rStyle w:val="Strong"/>
                <w:rFonts w:eastAsiaTheme="majorEastAsia"/>
              </w:rPr>
              <w:t>Most wasted items:</w:t>
            </w:r>
            <w:r>
              <w:t xml:space="preserve"> Rice, bread, and salads.</w:t>
            </w:r>
          </w:p>
          <w:p w14:paraId="04F66F22" w14:textId="77777777" w:rsidR="0024346E" w:rsidRDefault="0024346E" w:rsidP="0024346E">
            <w:pPr>
              <w:pStyle w:val="NormalWeb"/>
              <w:numPr>
                <w:ilvl w:val="0"/>
                <w:numId w:val="13"/>
              </w:numPr>
            </w:pPr>
            <w:r>
              <w:rPr>
                <w:rStyle w:val="Strong"/>
                <w:rFonts w:eastAsiaTheme="majorEastAsia"/>
              </w:rPr>
              <w:t>Peak waste time:</w:t>
            </w:r>
            <w:r>
              <w:t xml:space="preserve"> 12:30 PM – 2:00 PM</w:t>
            </w:r>
          </w:p>
          <w:p w14:paraId="7D1222F2" w14:textId="77777777" w:rsidR="0024346E" w:rsidRDefault="0024346E" w:rsidP="0024346E">
            <w:pPr>
              <w:pStyle w:val="NormalWeb"/>
            </w:pPr>
            <w:r>
              <w:t>A large portion of the waste came from uneaten meals, indicating potential issues with portion sizes or food preferences.</w:t>
            </w:r>
          </w:p>
          <w:p w14:paraId="3BD39593" w14:textId="77777777" w:rsidR="0024346E" w:rsidRDefault="00000000" w:rsidP="0024346E">
            <w:r>
              <w:pict w14:anchorId="5CC9BD67">
                <v:rect id="_x0000_i1028" style="width:0;height:1.5pt" o:hralign="center" o:hrstd="t" o:hr="t" fillcolor="#a0a0a0" stroked="f"/>
              </w:pict>
            </w:r>
          </w:p>
          <w:p w14:paraId="3F1E0564" w14:textId="77777777" w:rsidR="0024346E" w:rsidRDefault="0024346E" w:rsidP="0024346E">
            <w:pPr>
              <w:pStyle w:val="Heading3"/>
            </w:pPr>
            <w:r>
              <w:rPr>
                <w:rStyle w:val="Strong"/>
                <w:b w:val="0"/>
                <w:bCs w:val="0"/>
              </w:rPr>
              <w:t>5. Observations</w:t>
            </w:r>
          </w:p>
          <w:p w14:paraId="7DC190C3" w14:textId="77777777" w:rsidR="0024346E" w:rsidRDefault="0024346E" w:rsidP="0024346E">
            <w:pPr>
              <w:pStyle w:val="NormalWeb"/>
              <w:numPr>
                <w:ilvl w:val="0"/>
                <w:numId w:val="14"/>
              </w:numPr>
            </w:pPr>
            <w:r>
              <w:t>Many students discarded whole meals due to lack of appetite or dissatisfaction with food quality.</w:t>
            </w:r>
          </w:p>
          <w:p w14:paraId="05DB74F7" w14:textId="77777777" w:rsidR="0024346E" w:rsidRDefault="0024346E" w:rsidP="0024346E">
            <w:pPr>
              <w:pStyle w:val="NormalWeb"/>
              <w:numPr>
                <w:ilvl w:val="0"/>
                <w:numId w:val="14"/>
              </w:numPr>
            </w:pPr>
            <w:r>
              <w:t>Limited awareness of food waste issues among cafeteria users.</w:t>
            </w:r>
          </w:p>
          <w:p w14:paraId="4F22DF67" w14:textId="77777777" w:rsidR="0024346E" w:rsidRDefault="0024346E" w:rsidP="0024346E">
            <w:pPr>
              <w:pStyle w:val="NormalWeb"/>
              <w:numPr>
                <w:ilvl w:val="0"/>
                <w:numId w:val="14"/>
              </w:numPr>
            </w:pPr>
            <w:r>
              <w:t>Lack of signage or campaigns promoting responsible consumption.</w:t>
            </w:r>
          </w:p>
          <w:p w14:paraId="07E14AB0" w14:textId="77777777" w:rsidR="0024346E" w:rsidRDefault="00000000" w:rsidP="0024346E">
            <w:r>
              <w:pict w14:anchorId="4273FB66">
                <v:rect id="_x0000_i1029" style="width:0;height:1.5pt" o:hralign="center" o:hrstd="t" o:hr="t" fillcolor="#a0a0a0" stroked="f"/>
              </w:pict>
            </w:r>
          </w:p>
          <w:p w14:paraId="68FAF45D" w14:textId="77777777" w:rsidR="0024346E" w:rsidRDefault="0024346E" w:rsidP="0024346E">
            <w:pPr>
              <w:pStyle w:val="Heading3"/>
            </w:pPr>
            <w:r>
              <w:rPr>
                <w:rStyle w:val="Strong"/>
                <w:b w:val="0"/>
                <w:bCs w:val="0"/>
              </w:rPr>
              <w:t>6. Recommendations</w:t>
            </w:r>
          </w:p>
          <w:p w14:paraId="7E7D76FD" w14:textId="77777777" w:rsidR="0024346E" w:rsidRDefault="0024346E" w:rsidP="0024346E">
            <w:pPr>
              <w:pStyle w:val="NormalWeb"/>
              <w:numPr>
                <w:ilvl w:val="0"/>
                <w:numId w:val="15"/>
              </w:numPr>
            </w:pPr>
            <w:r>
              <w:rPr>
                <w:rStyle w:val="Strong"/>
                <w:rFonts w:eastAsiaTheme="majorEastAsia"/>
              </w:rPr>
              <w:t>Implement awareness campaigns</w:t>
            </w:r>
            <w:r>
              <w:t xml:space="preserve"> to educate students and staff about the environmental impact of food waste.</w:t>
            </w:r>
          </w:p>
          <w:p w14:paraId="2E4AB4A2" w14:textId="77777777" w:rsidR="0024346E" w:rsidRDefault="0024346E" w:rsidP="0024346E">
            <w:pPr>
              <w:pStyle w:val="NormalWeb"/>
              <w:numPr>
                <w:ilvl w:val="0"/>
                <w:numId w:val="15"/>
              </w:numPr>
            </w:pPr>
            <w:r>
              <w:rPr>
                <w:rStyle w:val="Strong"/>
                <w:rFonts w:eastAsiaTheme="majorEastAsia"/>
              </w:rPr>
              <w:t>Adjust portion sizes</w:t>
            </w:r>
            <w:r>
              <w:t xml:space="preserve"> or allow for customizable meal portions.</w:t>
            </w:r>
          </w:p>
          <w:p w14:paraId="030073E9" w14:textId="77777777" w:rsidR="0024346E" w:rsidRDefault="0024346E" w:rsidP="0024346E">
            <w:pPr>
              <w:pStyle w:val="NormalWeb"/>
              <w:numPr>
                <w:ilvl w:val="0"/>
                <w:numId w:val="15"/>
              </w:numPr>
            </w:pPr>
            <w:r>
              <w:rPr>
                <w:rStyle w:val="Strong"/>
                <w:rFonts w:eastAsiaTheme="majorEastAsia"/>
              </w:rPr>
              <w:t>Introduce a food donation program</w:t>
            </w:r>
            <w:r>
              <w:t xml:space="preserve"> for leftover edible food.</w:t>
            </w:r>
          </w:p>
          <w:p w14:paraId="436B68F1" w14:textId="77777777" w:rsidR="0024346E" w:rsidRDefault="0024346E" w:rsidP="0024346E">
            <w:pPr>
              <w:pStyle w:val="NormalWeb"/>
              <w:numPr>
                <w:ilvl w:val="0"/>
                <w:numId w:val="15"/>
              </w:numPr>
            </w:pPr>
            <w:r>
              <w:rPr>
                <w:rStyle w:val="Strong"/>
                <w:rFonts w:eastAsiaTheme="majorEastAsia"/>
              </w:rPr>
              <w:t>Encourage students</w:t>
            </w:r>
            <w:r>
              <w:t xml:space="preserve"> to take only what they can eat.</w:t>
            </w:r>
          </w:p>
          <w:p w14:paraId="0AA5C158" w14:textId="77777777" w:rsidR="0024346E" w:rsidRDefault="0024346E" w:rsidP="0024346E">
            <w:pPr>
              <w:pStyle w:val="NormalWeb"/>
              <w:numPr>
                <w:ilvl w:val="0"/>
                <w:numId w:val="15"/>
              </w:numPr>
            </w:pPr>
            <w:r>
              <w:rPr>
                <w:rStyle w:val="Strong"/>
                <w:rFonts w:eastAsiaTheme="majorEastAsia"/>
              </w:rPr>
              <w:t>Regularly monitor and report</w:t>
            </w:r>
            <w:r>
              <w:t xml:space="preserve"> on food waste levels.</w:t>
            </w:r>
          </w:p>
          <w:p w14:paraId="13F704A5" w14:textId="77777777" w:rsidR="0024346E" w:rsidRDefault="00000000" w:rsidP="0024346E">
            <w:r>
              <w:pict w14:anchorId="76804FDE">
                <v:rect id="_x0000_i1030" style="width:0;height:1.5pt" o:hralign="center" o:hrstd="t" o:hr="t" fillcolor="#a0a0a0" stroked="f"/>
              </w:pict>
            </w:r>
          </w:p>
          <w:p w14:paraId="0679DFD9" w14:textId="77777777" w:rsidR="0024346E" w:rsidRDefault="0024346E" w:rsidP="0024346E">
            <w:pPr>
              <w:pStyle w:val="Heading3"/>
            </w:pPr>
            <w:r>
              <w:rPr>
                <w:rStyle w:val="Strong"/>
                <w:b w:val="0"/>
                <w:bCs w:val="0"/>
              </w:rPr>
              <w:t>7. Conclusion</w:t>
            </w:r>
          </w:p>
          <w:p w14:paraId="0C8D3A43" w14:textId="77777777" w:rsidR="0024346E" w:rsidRDefault="0024346E" w:rsidP="0024346E">
            <w:pPr>
              <w:pStyle w:val="NormalWeb"/>
            </w:pPr>
            <w:r>
              <w:t>The food waste measurement at Al-Mamoun University revealed significant levels of avoidable food waste, particularly post-consumer waste. With proper strategies and increased awareness, the university can greatly reduce its food waste footprint and promote sustainable practices on campus.</w:t>
            </w:r>
          </w:p>
          <w:p w14:paraId="647F5E13" w14:textId="5A3325C0" w:rsidR="00A76F2E" w:rsidRPr="00A16973" w:rsidRDefault="00A76F2E" w:rsidP="0024346E">
            <w:pPr>
              <w:pStyle w:val="NormalWeb"/>
              <w:ind w:left="720"/>
              <w:rPr>
                <w:rFonts w:asciiTheme="majorBidi" w:hAnsiTheme="majorBidi" w:cstheme="majorBidi"/>
                <w:b/>
                <w:bCs/>
              </w:rPr>
            </w:pPr>
          </w:p>
        </w:tc>
      </w:tr>
    </w:tbl>
    <w:p w14:paraId="5A3C19D4" w14:textId="77777777" w:rsidR="00A76F2E" w:rsidRPr="002F51E4" w:rsidRDefault="00A76F2E" w:rsidP="00A76F2E">
      <w:pPr>
        <w:rPr>
          <w:rtl/>
          <w:lang w:val="en-US" w:bidi="ar-IQ"/>
        </w:rPr>
      </w:pPr>
    </w:p>
    <w:p w14:paraId="69683E1F" w14:textId="77777777" w:rsidR="006E0483" w:rsidRDefault="006E0483">
      <w:pPr>
        <w:rPr>
          <w:lang w:bidi="ar-IQ"/>
        </w:rPr>
      </w:pPr>
    </w:p>
    <w:sectPr w:rsidR="006E0483" w:rsidSect="00A76F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onotype Koufi">
    <w:altName w:val="Arial"/>
    <w:charset w:val="B2"/>
    <w:family w:val="auto"/>
    <w:pitch w:val="variable"/>
    <w:sig w:usb0="02942001" w:usb1="03D40006" w:usb2="02620000"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50A"/>
    <w:multiLevelType w:val="multilevel"/>
    <w:tmpl w:val="8D3A6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84FE8"/>
    <w:multiLevelType w:val="hybridMultilevel"/>
    <w:tmpl w:val="7B0E4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493317"/>
    <w:multiLevelType w:val="multilevel"/>
    <w:tmpl w:val="7D9C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C55EE0"/>
    <w:multiLevelType w:val="multilevel"/>
    <w:tmpl w:val="07383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07AB8"/>
    <w:multiLevelType w:val="multilevel"/>
    <w:tmpl w:val="7572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2C0385"/>
    <w:multiLevelType w:val="multilevel"/>
    <w:tmpl w:val="8286E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D86DE1"/>
    <w:multiLevelType w:val="multilevel"/>
    <w:tmpl w:val="226E3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6D15AA"/>
    <w:multiLevelType w:val="multilevel"/>
    <w:tmpl w:val="7FD46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221E3A"/>
    <w:multiLevelType w:val="multilevel"/>
    <w:tmpl w:val="8AC8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F36EDD"/>
    <w:multiLevelType w:val="multilevel"/>
    <w:tmpl w:val="B34E6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996BA8"/>
    <w:multiLevelType w:val="multilevel"/>
    <w:tmpl w:val="CF2E8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CF023E"/>
    <w:multiLevelType w:val="multilevel"/>
    <w:tmpl w:val="8540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1D223B"/>
    <w:multiLevelType w:val="multilevel"/>
    <w:tmpl w:val="AEE4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B058DE"/>
    <w:multiLevelType w:val="multilevel"/>
    <w:tmpl w:val="257E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5B0AF8"/>
    <w:multiLevelType w:val="multilevel"/>
    <w:tmpl w:val="EFA8A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0987491">
    <w:abstractNumId w:val="14"/>
  </w:num>
  <w:num w:numId="2" w16cid:durableId="484780782">
    <w:abstractNumId w:val="7"/>
  </w:num>
  <w:num w:numId="3" w16cid:durableId="1587570947">
    <w:abstractNumId w:val="11"/>
  </w:num>
  <w:num w:numId="4" w16cid:durableId="1136994329">
    <w:abstractNumId w:val="1"/>
  </w:num>
  <w:num w:numId="5" w16cid:durableId="132606098">
    <w:abstractNumId w:val="3"/>
  </w:num>
  <w:num w:numId="6" w16cid:durableId="1664358115">
    <w:abstractNumId w:val="6"/>
  </w:num>
  <w:num w:numId="7" w16cid:durableId="521817355">
    <w:abstractNumId w:val="0"/>
  </w:num>
  <w:num w:numId="8" w16cid:durableId="204416818">
    <w:abstractNumId w:val="10"/>
  </w:num>
  <w:num w:numId="9" w16cid:durableId="637876383">
    <w:abstractNumId w:val="8"/>
  </w:num>
  <w:num w:numId="10" w16cid:durableId="1792820031">
    <w:abstractNumId w:val="4"/>
  </w:num>
  <w:num w:numId="11" w16cid:durableId="853034711">
    <w:abstractNumId w:val="2"/>
  </w:num>
  <w:num w:numId="12" w16cid:durableId="1815557867">
    <w:abstractNumId w:val="9"/>
  </w:num>
  <w:num w:numId="13" w16cid:durableId="739979424">
    <w:abstractNumId w:val="12"/>
  </w:num>
  <w:num w:numId="14" w16cid:durableId="2119442937">
    <w:abstractNumId w:val="13"/>
  </w:num>
  <w:num w:numId="15" w16cid:durableId="4043073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2E"/>
    <w:rsid w:val="0024346E"/>
    <w:rsid w:val="006E0483"/>
    <w:rsid w:val="007048AB"/>
    <w:rsid w:val="007806EE"/>
    <w:rsid w:val="007D68BF"/>
    <w:rsid w:val="00873C2F"/>
    <w:rsid w:val="00A16973"/>
    <w:rsid w:val="00A76F2E"/>
    <w:rsid w:val="00B927B6"/>
    <w:rsid w:val="00D0764D"/>
    <w:rsid w:val="00DF21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9CB36"/>
  <w15:chartTrackingRefBased/>
  <w15:docId w15:val="{E751E7B9-CF6F-4832-9253-787DC758F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F2E"/>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A76F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6F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76F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6F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6F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6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6F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76F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6F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6F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6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2E"/>
    <w:rPr>
      <w:rFonts w:eastAsiaTheme="majorEastAsia" w:cstheme="majorBidi"/>
      <w:color w:val="272727" w:themeColor="text1" w:themeTint="D8"/>
    </w:rPr>
  </w:style>
  <w:style w:type="paragraph" w:styleId="Title">
    <w:name w:val="Title"/>
    <w:basedOn w:val="Normal"/>
    <w:next w:val="Normal"/>
    <w:link w:val="TitleChar"/>
    <w:uiPriority w:val="10"/>
    <w:qFormat/>
    <w:rsid w:val="00A76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2E"/>
    <w:pPr>
      <w:spacing w:before="160"/>
      <w:jc w:val="center"/>
    </w:pPr>
    <w:rPr>
      <w:i/>
      <w:iCs/>
      <w:color w:val="404040" w:themeColor="text1" w:themeTint="BF"/>
    </w:rPr>
  </w:style>
  <w:style w:type="character" w:customStyle="1" w:styleId="QuoteChar">
    <w:name w:val="Quote Char"/>
    <w:basedOn w:val="DefaultParagraphFont"/>
    <w:link w:val="Quote"/>
    <w:uiPriority w:val="29"/>
    <w:rsid w:val="00A76F2E"/>
    <w:rPr>
      <w:i/>
      <w:iCs/>
      <w:color w:val="404040" w:themeColor="text1" w:themeTint="BF"/>
    </w:rPr>
  </w:style>
  <w:style w:type="paragraph" w:styleId="ListParagraph">
    <w:name w:val="List Paragraph"/>
    <w:basedOn w:val="Normal"/>
    <w:uiPriority w:val="34"/>
    <w:qFormat/>
    <w:rsid w:val="00A76F2E"/>
    <w:pPr>
      <w:ind w:left="720"/>
      <w:contextualSpacing/>
    </w:pPr>
  </w:style>
  <w:style w:type="character" w:styleId="IntenseEmphasis">
    <w:name w:val="Intense Emphasis"/>
    <w:basedOn w:val="DefaultParagraphFont"/>
    <w:uiPriority w:val="21"/>
    <w:qFormat/>
    <w:rsid w:val="00A76F2E"/>
    <w:rPr>
      <w:i/>
      <w:iCs/>
      <w:color w:val="2F5496" w:themeColor="accent1" w:themeShade="BF"/>
    </w:rPr>
  </w:style>
  <w:style w:type="paragraph" w:styleId="IntenseQuote">
    <w:name w:val="Intense Quote"/>
    <w:basedOn w:val="Normal"/>
    <w:next w:val="Normal"/>
    <w:link w:val="IntenseQuoteChar"/>
    <w:uiPriority w:val="30"/>
    <w:qFormat/>
    <w:rsid w:val="00A76F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6F2E"/>
    <w:rPr>
      <w:i/>
      <w:iCs/>
      <w:color w:val="2F5496" w:themeColor="accent1" w:themeShade="BF"/>
    </w:rPr>
  </w:style>
  <w:style w:type="character" w:styleId="IntenseReference">
    <w:name w:val="Intense Reference"/>
    <w:basedOn w:val="DefaultParagraphFont"/>
    <w:uiPriority w:val="32"/>
    <w:qFormat/>
    <w:rsid w:val="00A76F2E"/>
    <w:rPr>
      <w:b/>
      <w:bCs/>
      <w:smallCaps/>
      <w:color w:val="2F5496" w:themeColor="accent1" w:themeShade="BF"/>
      <w:spacing w:val="5"/>
    </w:rPr>
  </w:style>
  <w:style w:type="paragraph" w:styleId="NormalWeb">
    <w:name w:val="Normal (Web)"/>
    <w:basedOn w:val="Normal"/>
    <w:uiPriority w:val="99"/>
    <w:unhideWhenUsed/>
    <w:rsid w:val="00A76F2E"/>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A76F2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169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417438">
      <w:bodyDiv w:val="1"/>
      <w:marLeft w:val="0"/>
      <w:marRight w:val="0"/>
      <w:marTop w:val="0"/>
      <w:marBottom w:val="0"/>
      <w:divBdr>
        <w:top w:val="none" w:sz="0" w:space="0" w:color="auto"/>
        <w:left w:val="none" w:sz="0" w:space="0" w:color="auto"/>
        <w:bottom w:val="none" w:sz="0" w:space="0" w:color="auto"/>
        <w:right w:val="none" w:sz="0" w:space="0" w:color="auto"/>
      </w:divBdr>
    </w:div>
    <w:div w:id="1843006751">
      <w:bodyDiv w:val="1"/>
      <w:marLeft w:val="0"/>
      <w:marRight w:val="0"/>
      <w:marTop w:val="0"/>
      <w:marBottom w:val="0"/>
      <w:divBdr>
        <w:top w:val="none" w:sz="0" w:space="0" w:color="auto"/>
        <w:left w:val="none" w:sz="0" w:space="0" w:color="auto"/>
        <w:bottom w:val="none" w:sz="0" w:space="0" w:color="auto"/>
        <w:right w:val="none" w:sz="0" w:space="0" w:color="auto"/>
      </w:divBdr>
    </w:div>
    <w:div w:id="1903248626">
      <w:bodyDiv w:val="1"/>
      <w:marLeft w:val="0"/>
      <w:marRight w:val="0"/>
      <w:marTop w:val="0"/>
      <w:marBottom w:val="0"/>
      <w:divBdr>
        <w:top w:val="none" w:sz="0" w:space="0" w:color="auto"/>
        <w:left w:val="none" w:sz="0" w:space="0" w:color="auto"/>
        <w:bottom w:val="none" w:sz="0" w:space="0" w:color="auto"/>
        <w:right w:val="none" w:sz="0" w:space="0" w:color="auto"/>
      </w:divBdr>
      <w:divsChild>
        <w:div w:id="275451860">
          <w:marLeft w:val="0"/>
          <w:marRight w:val="0"/>
          <w:marTop w:val="0"/>
          <w:marBottom w:val="160"/>
          <w:divBdr>
            <w:top w:val="none" w:sz="0" w:space="0" w:color="auto"/>
            <w:left w:val="none" w:sz="0" w:space="0" w:color="auto"/>
            <w:bottom w:val="none" w:sz="0" w:space="0" w:color="auto"/>
            <w:right w:val="none" w:sz="0" w:space="0" w:color="auto"/>
          </w:divBdr>
        </w:div>
        <w:div w:id="140819221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2244</Characters>
  <Application>Microsoft Office Word</Application>
  <DocSecurity>0</DocSecurity>
  <Lines>18</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nsr</dc:creator>
  <cp:keywords/>
  <dc:description/>
  <cp:lastModifiedBy>nsr</cp:lastModifiedBy>
  <cp:revision>2</cp:revision>
  <dcterms:created xsi:type="dcterms:W3CDTF">2025-08-10T22:55:00Z</dcterms:created>
  <dcterms:modified xsi:type="dcterms:W3CDTF">2025-08-10T22:55:00Z</dcterms:modified>
</cp:coreProperties>
</file>